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94" w:rsidRPr="00260F94" w:rsidRDefault="00260F94" w:rsidP="00260F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60F94">
        <w:rPr>
          <w:rFonts w:ascii="Arial" w:hAnsi="Arial" w:cs="Arial"/>
          <w:b/>
          <w:bCs/>
          <w:sz w:val="24"/>
          <w:szCs w:val="24"/>
        </w:rPr>
        <w:t>UNITED STATES BANKRUPTCY COURT</w:t>
      </w:r>
    </w:p>
    <w:p w:rsidR="00260F94" w:rsidRPr="00260F94" w:rsidRDefault="00260F94" w:rsidP="00260F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0F94">
        <w:rPr>
          <w:rFonts w:ascii="Arial" w:hAnsi="Arial" w:cs="Arial"/>
          <w:b/>
          <w:bCs/>
          <w:sz w:val="24"/>
          <w:szCs w:val="24"/>
        </w:rPr>
        <w:t>FOR THE EASTERN DISTRICT OF MICHIGAN</w:t>
      </w:r>
    </w:p>
    <w:p w:rsidR="00260F94" w:rsidRPr="00260F94" w:rsidRDefault="00260F94" w:rsidP="00260F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0F94">
        <w:rPr>
          <w:rFonts w:ascii="Arial" w:hAnsi="Arial" w:cs="Arial"/>
          <w:b/>
          <w:bCs/>
          <w:sz w:val="24"/>
          <w:szCs w:val="24"/>
        </w:rPr>
        <w:t>SOUTHERN DIVISION</w:t>
      </w:r>
    </w:p>
    <w:p w:rsidR="00260F94" w:rsidRDefault="00260F94" w:rsidP="00260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0F94" w:rsidRPr="00260F94" w:rsidRDefault="00260F94" w:rsidP="00260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F94">
        <w:rPr>
          <w:rFonts w:ascii="Arial" w:hAnsi="Arial" w:cs="Arial"/>
          <w:sz w:val="24"/>
          <w:szCs w:val="24"/>
        </w:rPr>
        <w:t>IN RE:</w:t>
      </w:r>
    </w:p>
    <w:p w:rsidR="00260F94" w:rsidRDefault="00260F94" w:rsidP="00260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0F94" w:rsidRDefault="00D62249" w:rsidP="00260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C646A1" w:rsidRPr="00C646A1">
        <w:rPr>
          <w:rFonts w:ascii="Arial" w:hAnsi="Arial" w:cs="Arial"/>
          <w:sz w:val="24"/>
          <w:szCs w:val="24"/>
          <w:highlight w:val="yellow"/>
        </w:rPr>
        <w:t>[</w:t>
      </w:r>
      <w:proofErr w:type="gramEnd"/>
      <w:r w:rsidR="00C646A1" w:rsidRPr="00C646A1">
        <w:rPr>
          <w:rFonts w:ascii="Arial" w:hAnsi="Arial" w:cs="Arial"/>
          <w:sz w:val="24"/>
          <w:szCs w:val="24"/>
          <w:highlight w:val="yellow"/>
        </w:rPr>
        <w:t>name]</w:t>
      </w:r>
    </w:p>
    <w:p w:rsidR="00260F94" w:rsidRPr="00260F94" w:rsidRDefault="00260F94" w:rsidP="00260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No. </w:t>
      </w:r>
      <w:r w:rsidR="00D62249" w:rsidRPr="00C646A1">
        <w:rPr>
          <w:rFonts w:ascii="Arial" w:hAnsi="Arial" w:cs="Arial"/>
          <w:sz w:val="24"/>
          <w:szCs w:val="24"/>
          <w:highlight w:val="yellow"/>
        </w:rPr>
        <w:t>__________</w:t>
      </w:r>
    </w:p>
    <w:p w:rsidR="00260F94" w:rsidRPr="00260F94" w:rsidRDefault="00260F94" w:rsidP="00260F9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260F94">
        <w:rPr>
          <w:rFonts w:ascii="Arial" w:hAnsi="Arial" w:cs="Arial"/>
          <w:sz w:val="24"/>
          <w:szCs w:val="24"/>
        </w:rPr>
        <w:t>Chapter 13</w:t>
      </w:r>
    </w:p>
    <w:p w:rsidR="00260F94" w:rsidRPr="00260F94" w:rsidRDefault="00260F94" w:rsidP="00260F9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260F94">
        <w:rPr>
          <w:rFonts w:ascii="Arial" w:hAnsi="Arial" w:cs="Arial"/>
          <w:sz w:val="24"/>
          <w:szCs w:val="24"/>
        </w:rPr>
        <w:t>Hon.</w:t>
      </w:r>
      <w:r>
        <w:rPr>
          <w:rFonts w:ascii="Arial" w:hAnsi="Arial" w:cs="Arial"/>
          <w:sz w:val="24"/>
          <w:szCs w:val="24"/>
        </w:rPr>
        <w:t xml:space="preserve"> </w:t>
      </w:r>
      <w:r w:rsidR="00C646A1" w:rsidRPr="00C646A1">
        <w:rPr>
          <w:rFonts w:ascii="Arial" w:hAnsi="Arial" w:cs="Arial"/>
          <w:sz w:val="24"/>
          <w:szCs w:val="24"/>
          <w:highlight w:val="yellow"/>
        </w:rPr>
        <w:t>[name]</w:t>
      </w:r>
    </w:p>
    <w:p w:rsidR="00260F94" w:rsidRPr="00260F94" w:rsidRDefault="00260F94" w:rsidP="00260F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F94">
        <w:rPr>
          <w:rFonts w:ascii="Arial" w:hAnsi="Arial" w:cs="Arial"/>
          <w:sz w:val="24"/>
          <w:szCs w:val="24"/>
        </w:rPr>
        <w:t>Debtor.</w:t>
      </w:r>
    </w:p>
    <w:p w:rsidR="00260F94" w:rsidRDefault="00260F94" w:rsidP="00260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0F94" w:rsidRPr="00260F94" w:rsidRDefault="00260F94" w:rsidP="00260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F94">
        <w:rPr>
          <w:rFonts w:ascii="Arial" w:hAnsi="Arial" w:cs="Arial"/>
          <w:sz w:val="24"/>
          <w:szCs w:val="24"/>
        </w:rPr>
        <w:t>IN RE:</w:t>
      </w:r>
    </w:p>
    <w:p w:rsidR="00260F94" w:rsidRDefault="00260F94" w:rsidP="00260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0F94" w:rsidRPr="00260F94" w:rsidRDefault="00C646A1" w:rsidP="00260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name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>]</w:t>
      </w:r>
    </w:p>
    <w:p w:rsidR="00260F94" w:rsidRPr="00260F94" w:rsidRDefault="00693579" w:rsidP="00260F9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</w:t>
      </w:r>
      <w:r w:rsidR="00260F94" w:rsidRPr="00260F94">
        <w:rPr>
          <w:rFonts w:ascii="Arial" w:hAnsi="Arial" w:cs="Arial"/>
          <w:sz w:val="24"/>
          <w:szCs w:val="24"/>
        </w:rPr>
        <w:t xml:space="preserve"> No. </w:t>
      </w:r>
      <w:r w:rsidR="00D62249" w:rsidRPr="00C646A1">
        <w:rPr>
          <w:rFonts w:ascii="Arial" w:hAnsi="Arial" w:cs="Arial"/>
          <w:sz w:val="24"/>
          <w:szCs w:val="24"/>
          <w:highlight w:val="yellow"/>
        </w:rPr>
        <w:t>__________</w:t>
      </w:r>
    </w:p>
    <w:p w:rsidR="00260F94" w:rsidRPr="00260F94" w:rsidRDefault="00260F94" w:rsidP="00260F9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260F94">
        <w:rPr>
          <w:rFonts w:ascii="Arial" w:hAnsi="Arial" w:cs="Arial"/>
          <w:sz w:val="24"/>
          <w:szCs w:val="24"/>
        </w:rPr>
        <w:t>Chapter 13</w:t>
      </w:r>
    </w:p>
    <w:p w:rsidR="00260F94" w:rsidRPr="00260F94" w:rsidRDefault="00260F94" w:rsidP="00260F9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260F94">
        <w:rPr>
          <w:rFonts w:ascii="Arial" w:hAnsi="Arial" w:cs="Arial"/>
          <w:sz w:val="24"/>
          <w:szCs w:val="24"/>
        </w:rPr>
        <w:t>Hon.</w:t>
      </w:r>
      <w:r>
        <w:rPr>
          <w:rFonts w:ascii="Arial" w:hAnsi="Arial" w:cs="Arial"/>
          <w:sz w:val="24"/>
          <w:szCs w:val="24"/>
        </w:rPr>
        <w:t xml:space="preserve"> </w:t>
      </w:r>
      <w:r w:rsidR="00C646A1" w:rsidRPr="00C646A1">
        <w:rPr>
          <w:rFonts w:ascii="Arial" w:hAnsi="Arial" w:cs="Arial"/>
          <w:sz w:val="24"/>
          <w:szCs w:val="24"/>
          <w:highlight w:val="yellow"/>
        </w:rPr>
        <w:t>[name]</w:t>
      </w:r>
    </w:p>
    <w:p w:rsidR="00260F94" w:rsidRDefault="00260F94" w:rsidP="00260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F94">
        <w:rPr>
          <w:rFonts w:ascii="Arial" w:hAnsi="Arial" w:cs="Arial"/>
          <w:sz w:val="24"/>
          <w:szCs w:val="24"/>
        </w:rPr>
        <w:t>Debtor.</w:t>
      </w:r>
    </w:p>
    <w:p w:rsidR="00260F94" w:rsidRDefault="00260F94" w:rsidP="00260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0F94" w:rsidRDefault="00260F94" w:rsidP="00260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Pr="00260F94">
        <w:rPr>
          <w:rFonts w:ascii="Arial" w:hAnsi="Arial" w:cs="Arial"/>
          <w:sz w:val="24"/>
          <w:szCs w:val="24"/>
        </w:rPr>
        <w:t>/</w:t>
      </w:r>
    </w:p>
    <w:p w:rsidR="00260F94" w:rsidRPr="00260F94" w:rsidRDefault="00260F94" w:rsidP="00260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0F94" w:rsidRDefault="00260F94" w:rsidP="00260F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60F94">
        <w:rPr>
          <w:rFonts w:ascii="Arial" w:hAnsi="Arial" w:cs="Arial"/>
          <w:b/>
          <w:bCs/>
          <w:sz w:val="24"/>
          <w:szCs w:val="24"/>
          <w:u w:val="single"/>
        </w:rPr>
        <w:t xml:space="preserve">ORDER CONSOLIDATING CHAPTER 13 </w:t>
      </w:r>
      <w:r w:rsidR="00693579">
        <w:rPr>
          <w:rFonts w:ascii="Arial" w:hAnsi="Arial" w:cs="Arial"/>
          <w:b/>
          <w:bCs/>
          <w:sz w:val="24"/>
          <w:szCs w:val="24"/>
          <w:u w:val="single"/>
        </w:rPr>
        <w:t>CASE</w:t>
      </w:r>
      <w:r w:rsidRPr="00260F94">
        <w:rPr>
          <w:rFonts w:ascii="Arial" w:hAnsi="Arial" w:cs="Arial"/>
          <w:b/>
          <w:bCs/>
          <w:sz w:val="24"/>
          <w:szCs w:val="24"/>
          <w:u w:val="single"/>
        </w:rPr>
        <w:t>S AND ALLOWING FOR JOINT ADMINISTRATION</w:t>
      </w:r>
    </w:p>
    <w:p w:rsidR="00260F94" w:rsidRPr="00260F94" w:rsidRDefault="00260F94" w:rsidP="00260F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52D16" w:rsidRDefault="00260F94" w:rsidP="006935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60F94">
        <w:rPr>
          <w:rFonts w:ascii="Arial" w:hAnsi="Arial" w:cs="Arial"/>
          <w:sz w:val="24"/>
          <w:szCs w:val="24"/>
        </w:rPr>
        <w:t xml:space="preserve">On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[date]</w:t>
      </w:r>
      <w:r w:rsidRPr="00260F94">
        <w:rPr>
          <w:rFonts w:ascii="Arial" w:hAnsi="Arial" w:cs="Arial"/>
          <w:sz w:val="24"/>
          <w:szCs w:val="24"/>
        </w:rPr>
        <w:t>, Debtor,</w:t>
      </w:r>
      <w:r w:rsidR="00693579">
        <w:rPr>
          <w:rFonts w:ascii="Arial" w:hAnsi="Arial" w:cs="Arial"/>
          <w:sz w:val="24"/>
          <w:szCs w:val="24"/>
        </w:rPr>
        <w:t xml:space="preserve">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[name]</w:t>
      </w:r>
      <w:r w:rsidRPr="00260F94">
        <w:rPr>
          <w:rFonts w:ascii="Arial" w:hAnsi="Arial" w:cs="Arial"/>
          <w:sz w:val="24"/>
          <w:szCs w:val="24"/>
        </w:rPr>
        <w:t>, filed a Chapter 13 bankruptcy (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No.</w:t>
      </w:r>
      <w:r w:rsidR="00693579">
        <w:rPr>
          <w:rFonts w:ascii="Arial" w:hAnsi="Arial" w:cs="Arial"/>
          <w:sz w:val="24"/>
          <w:szCs w:val="24"/>
        </w:rPr>
        <w:t xml:space="preserve">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______</w:t>
      </w:r>
      <w:r w:rsidRPr="00260F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60F94">
        <w:rPr>
          <w:rFonts w:ascii="Arial" w:hAnsi="Arial" w:cs="Arial"/>
          <w:sz w:val="24"/>
          <w:szCs w:val="24"/>
        </w:rPr>
        <w:t xml:space="preserve">assigned to Judge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[name]</w:t>
      </w:r>
      <w:r w:rsidRPr="00260F94">
        <w:rPr>
          <w:rFonts w:ascii="Arial" w:hAnsi="Arial" w:cs="Arial"/>
          <w:sz w:val="24"/>
          <w:szCs w:val="24"/>
        </w:rPr>
        <w:t xml:space="preserve">. </w:t>
      </w:r>
      <w:r w:rsidR="00C646A1">
        <w:rPr>
          <w:rFonts w:ascii="Arial" w:hAnsi="Arial" w:cs="Arial"/>
          <w:sz w:val="24"/>
          <w:szCs w:val="24"/>
        </w:rPr>
        <w:t xml:space="preserve"> </w:t>
      </w:r>
      <w:r w:rsidRPr="00260F94">
        <w:rPr>
          <w:rFonts w:ascii="Arial" w:hAnsi="Arial" w:cs="Arial"/>
          <w:sz w:val="24"/>
          <w:szCs w:val="24"/>
        </w:rPr>
        <w:t xml:space="preserve">On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[date]</w:t>
      </w:r>
      <w:r w:rsidRPr="00260F94">
        <w:rPr>
          <w:rFonts w:ascii="Arial" w:hAnsi="Arial" w:cs="Arial"/>
          <w:sz w:val="24"/>
          <w:szCs w:val="24"/>
        </w:rPr>
        <w:t xml:space="preserve">, Debtor,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[name]</w:t>
      </w:r>
      <w:r w:rsidRPr="00693579">
        <w:rPr>
          <w:rFonts w:ascii="Arial" w:hAnsi="Arial" w:cs="Arial"/>
          <w:sz w:val="24"/>
          <w:szCs w:val="24"/>
          <w:highlight w:val="yellow"/>
        </w:rPr>
        <w:t>,</w:t>
      </w:r>
      <w:r w:rsidRPr="00260F94">
        <w:rPr>
          <w:rFonts w:ascii="Arial" w:hAnsi="Arial" w:cs="Arial"/>
          <w:sz w:val="24"/>
          <w:szCs w:val="24"/>
        </w:rPr>
        <w:t xml:space="preserve"> filed a Chapter 13 bankruptcy (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No.</w:t>
      </w:r>
      <w:r>
        <w:rPr>
          <w:rFonts w:ascii="Arial" w:hAnsi="Arial" w:cs="Arial"/>
          <w:sz w:val="24"/>
          <w:szCs w:val="24"/>
        </w:rPr>
        <w:t xml:space="preserve"> </w:t>
      </w:r>
      <w:r w:rsidR="00D62249" w:rsidRPr="00693579">
        <w:rPr>
          <w:rFonts w:ascii="Arial" w:hAnsi="Arial" w:cs="Arial"/>
          <w:sz w:val="24"/>
          <w:szCs w:val="24"/>
          <w:highlight w:val="yellow"/>
        </w:rPr>
        <w:t>_________</w:t>
      </w:r>
      <w:r w:rsidRPr="00260F94">
        <w:rPr>
          <w:rFonts w:ascii="Arial" w:hAnsi="Arial" w:cs="Arial"/>
          <w:sz w:val="24"/>
          <w:szCs w:val="24"/>
        </w:rPr>
        <w:t xml:space="preserve">, assigned to Judge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[name]</w:t>
      </w:r>
      <w:r w:rsidRPr="00260F94">
        <w:rPr>
          <w:rFonts w:ascii="Arial" w:hAnsi="Arial" w:cs="Arial"/>
          <w:sz w:val="24"/>
          <w:szCs w:val="24"/>
        </w:rPr>
        <w:t>).</w:t>
      </w:r>
      <w:r w:rsidR="00693579">
        <w:rPr>
          <w:rFonts w:ascii="Arial" w:hAnsi="Arial" w:cs="Arial"/>
          <w:sz w:val="24"/>
          <w:szCs w:val="24"/>
        </w:rPr>
        <w:t xml:space="preserve">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[Debtor’s name]</w:t>
      </w:r>
      <w:r w:rsidRPr="00260F94">
        <w:rPr>
          <w:rFonts w:ascii="Arial" w:hAnsi="Arial" w:cs="Arial"/>
          <w:sz w:val="24"/>
          <w:szCs w:val="24"/>
        </w:rPr>
        <w:t xml:space="preserve"> and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[second Debtor’s name]</w:t>
      </w:r>
      <w:r w:rsidRPr="00260F94">
        <w:rPr>
          <w:rFonts w:ascii="Arial" w:hAnsi="Arial" w:cs="Arial"/>
          <w:sz w:val="24"/>
          <w:szCs w:val="24"/>
        </w:rPr>
        <w:t xml:space="preserve"> are husband and wife. On</w:t>
      </w:r>
      <w:r>
        <w:rPr>
          <w:rFonts w:ascii="Arial" w:hAnsi="Arial" w:cs="Arial"/>
          <w:sz w:val="24"/>
          <w:szCs w:val="24"/>
        </w:rPr>
        <w:t xml:space="preserve">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[date]</w:t>
      </w:r>
      <w:r w:rsidRPr="00260F94">
        <w:rPr>
          <w:rFonts w:ascii="Arial" w:hAnsi="Arial" w:cs="Arial"/>
          <w:sz w:val="24"/>
          <w:szCs w:val="24"/>
        </w:rPr>
        <w:t>, Debtors filed a Motion to Consolidate Chapter 13 Petition for Joint Administration. Upon review</w:t>
      </w:r>
      <w:r>
        <w:rPr>
          <w:rFonts w:ascii="Arial" w:hAnsi="Arial" w:cs="Arial"/>
          <w:sz w:val="24"/>
          <w:szCs w:val="24"/>
        </w:rPr>
        <w:t xml:space="preserve"> </w:t>
      </w:r>
      <w:r w:rsidRPr="00260F94">
        <w:rPr>
          <w:rFonts w:ascii="Arial" w:hAnsi="Arial" w:cs="Arial"/>
          <w:sz w:val="24"/>
          <w:szCs w:val="24"/>
        </w:rPr>
        <w:t xml:space="preserve">of the stipulation by the Debtors and Chapter 13 Trustee David Wm. Ruskin, the Court concludes that the two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>s</w:t>
      </w:r>
      <w:r w:rsidR="00693579">
        <w:rPr>
          <w:rFonts w:ascii="Arial" w:hAnsi="Arial" w:cs="Arial"/>
          <w:sz w:val="24"/>
          <w:szCs w:val="24"/>
        </w:rPr>
        <w:t xml:space="preserve"> </w:t>
      </w:r>
      <w:r w:rsidRPr="00260F94">
        <w:rPr>
          <w:rFonts w:ascii="Arial" w:hAnsi="Arial" w:cs="Arial"/>
          <w:sz w:val="24"/>
          <w:szCs w:val="24"/>
        </w:rPr>
        <w:t>should be consolidated. Therefore,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0F94" w:rsidRDefault="00260F94" w:rsidP="00452D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2D16">
        <w:rPr>
          <w:rFonts w:ascii="Arial" w:hAnsi="Arial" w:cs="Arial"/>
          <w:b/>
          <w:sz w:val="24"/>
          <w:szCs w:val="24"/>
        </w:rPr>
        <w:t>IT IS ORDERED</w:t>
      </w:r>
      <w:r w:rsidRPr="00260F94">
        <w:rPr>
          <w:rFonts w:ascii="Arial" w:hAnsi="Arial" w:cs="Arial"/>
          <w:sz w:val="24"/>
          <w:szCs w:val="24"/>
        </w:rPr>
        <w:t xml:space="preserve"> that pursuant to Fed. R. </w:t>
      </w:r>
      <w:proofErr w:type="spellStart"/>
      <w:r w:rsidRPr="00260F94">
        <w:rPr>
          <w:rFonts w:ascii="Arial" w:hAnsi="Arial" w:cs="Arial"/>
          <w:sz w:val="24"/>
          <w:szCs w:val="24"/>
        </w:rPr>
        <w:t>Bankr</w:t>
      </w:r>
      <w:proofErr w:type="spellEnd"/>
      <w:r w:rsidRPr="00260F94">
        <w:rPr>
          <w:rFonts w:ascii="Arial" w:hAnsi="Arial" w:cs="Arial"/>
          <w:sz w:val="24"/>
          <w:szCs w:val="24"/>
        </w:rPr>
        <w:t xml:space="preserve">. P. 1015(b), the Chapter 13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of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</w:t>
      </w:r>
      <w:r w:rsidR="00693579">
        <w:rPr>
          <w:rFonts w:ascii="Arial" w:hAnsi="Arial" w:cs="Arial"/>
          <w:sz w:val="24"/>
          <w:szCs w:val="24"/>
          <w:highlight w:val="yellow"/>
        </w:rPr>
        <w:t xml:space="preserve">second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Debtor’ name]</w:t>
      </w:r>
      <w:r w:rsidRPr="00693579">
        <w:rPr>
          <w:rFonts w:ascii="Arial" w:hAnsi="Arial" w:cs="Arial"/>
          <w:sz w:val="24"/>
          <w:szCs w:val="24"/>
          <w:highlight w:val="yellow"/>
        </w:rPr>
        <w:t>,</w:t>
      </w:r>
      <w:r w:rsidRPr="00260F94">
        <w:rPr>
          <w:rFonts w:ascii="Arial" w:hAnsi="Arial" w:cs="Arial"/>
          <w:sz w:val="24"/>
          <w:szCs w:val="24"/>
        </w:rPr>
        <w:t xml:space="preserve"> </w:t>
      </w:r>
      <w:r w:rsidR="00693579">
        <w:rPr>
          <w:rFonts w:ascii="Arial" w:hAnsi="Arial" w:cs="Arial"/>
          <w:sz w:val="24"/>
          <w:szCs w:val="24"/>
        </w:rPr>
        <w:t>Case</w:t>
      </w:r>
      <w:r w:rsidR="00452D16">
        <w:rPr>
          <w:rFonts w:ascii="Arial" w:hAnsi="Arial" w:cs="Arial"/>
          <w:sz w:val="24"/>
          <w:szCs w:val="24"/>
        </w:rPr>
        <w:t xml:space="preserve"> </w:t>
      </w:r>
      <w:r w:rsidRPr="00260F94">
        <w:rPr>
          <w:rFonts w:ascii="Arial" w:hAnsi="Arial" w:cs="Arial"/>
          <w:sz w:val="24"/>
          <w:szCs w:val="24"/>
        </w:rPr>
        <w:t xml:space="preserve">No. </w:t>
      </w:r>
      <w:r w:rsidR="00D62249" w:rsidRPr="00693579">
        <w:rPr>
          <w:rFonts w:ascii="Arial" w:hAnsi="Arial" w:cs="Arial"/>
          <w:sz w:val="24"/>
          <w:szCs w:val="24"/>
          <w:highlight w:val="yellow"/>
        </w:rPr>
        <w:t>_________</w:t>
      </w:r>
      <w:r w:rsidRPr="00260F94">
        <w:rPr>
          <w:rFonts w:ascii="Arial" w:hAnsi="Arial" w:cs="Arial"/>
          <w:sz w:val="24"/>
          <w:szCs w:val="24"/>
        </w:rPr>
        <w:t xml:space="preserve"> (member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), is consolidated with the Chapter 13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of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[Debtor’s name]</w:t>
      </w:r>
      <w:r w:rsidRPr="00693579">
        <w:rPr>
          <w:rFonts w:ascii="Arial" w:hAnsi="Arial" w:cs="Arial"/>
          <w:sz w:val="24"/>
          <w:szCs w:val="24"/>
          <w:highlight w:val="yellow"/>
        </w:rPr>
        <w:t>,</w:t>
      </w:r>
      <w:r w:rsidRPr="00260F94">
        <w:rPr>
          <w:rFonts w:ascii="Arial" w:hAnsi="Arial" w:cs="Arial"/>
          <w:sz w:val="24"/>
          <w:szCs w:val="24"/>
        </w:rPr>
        <w:t xml:space="preserve">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No. </w:t>
      </w:r>
      <w:r w:rsidR="00D62249" w:rsidRPr="00693579">
        <w:rPr>
          <w:rFonts w:ascii="Arial" w:hAnsi="Arial" w:cs="Arial"/>
          <w:sz w:val="24"/>
          <w:szCs w:val="24"/>
          <w:highlight w:val="yellow"/>
        </w:rPr>
        <w:t>_________</w:t>
      </w:r>
      <w:r w:rsidR="00452D16">
        <w:rPr>
          <w:rFonts w:ascii="Arial" w:hAnsi="Arial" w:cs="Arial"/>
          <w:sz w:val="24"/>
          <w:szCs w:val="24"/>
        </w:rPr>
        <w:t xml:space="preserve"> </w:t>
      </w:r>
      <w:r w:rsidRPr="00260F94">
        <w:rPr>
          <w:rFonts w:ascii="Arial" w:hAnsi="Arial" w:cs="Arial"/>
          <w:sz w:val="24"/>
          <w:szCs w:val="24"/>
        </w:rPr>
        <w:t xml:space="preserve">(lead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>) and shall be jointly administered.</w:t>
      </w:r>
    </w:p>
    <w:p w:rsidR="00260F94" w:rsidRDefault="00260F94" w:rsidP="00452D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2D16">
        <w:rPr>
          <w:rFonts w:ascii="Arial" w:hAnsi="Arial" w:cs="Arial"/>
          <w:b/>
          <w:sz w:val="24"/>
          <w:szCs w:val="24"/>
        </w:rPr>
        <w:t>IT IS FURTHER ORDERED</w:t>
      </w:r>
      <w:r w:rsidRPr="00260F94">
        <w:rPr>
          <w:rFonts w:ascii="Arial" w:hAnsi="Arial" w:cs="Arial"/>
          <w:sz w:val="24"/>
          <w:szCs w:val="24"/>
        </w:rPr>
        <w:t xml:space="preserve"> that no further pleadings or papers shall be filed in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No. </w:t>
      </w:r>
      <w:r w:rsidR="00D62249" w:rsidRPr="00693579">
        <w:rPr>
          <w:rFonts w:ascii="Arial" w:hAnsi="Arial" w:cs="Arial"/>
          <w:sz w:val="24"/>
          <w:szCs w:val="24"/>
          <w:highlight w:val="yellow"/>
        </w:rPr>
        <w:t>_________</w:t>
      </w:r>
      <w:r w:rsidR="00452D16">
        <w:rPr>
          <w:rFonts w:ascii="Arial" w:hAnsi="Arial" w:cs="Arial"/>
          <w:sz w:val="24"/>
          <w:szCs w:val="24"/>
        </w:rPr>
        <w:t xml:space="preserve"> </w:t>
      </w:r>
      <w:r w:rsidRPr="00260F94">
        <w:rPr>
          <w:rFonts w:ascii="Arial" w:hAnsi="Arial" w:cs="Arial"/>
          <w:sz w:val="24"/>
          <w:szCs w:val="24"/>
        </w:rPr>
        <w:t xml:space="preserve">(member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). All pleadings and papers shall be filed only in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</w:t>
      </w:r>
      <w:r w:rsidR="00452D16">
        <w:rPr>
          <w:rFonts w:ascii="Arial" w:hAnsi="Arial" w:cs="Arial"/>
          <w:sz w:val="24"/>
          <w:szCs w:val="24"/>
        </w:rPr>
        <w:t>N</w:t>
      </w:r>
      <w:r w:rsidRPr="00260F94">
        <w:rPr>
          <w:rFonts w:ascii="Arial" w:hAnsi="Arial" w:cs="Arial"/>
          <w:sz w:val="24"/>
          <w:szCs w:val="24"/>
        </w:rPr>
        <w:t xml:space="preserve">o. </w:t>
      </w:r>
      <w:r w:rsidR="00D62249" w:rsidRPr="00693579">
        <w:rPr>
          <w:rFonts w:ascii="Arial" w:hAnsi="Arial" w:cs="Arial"/>
          <w:sz w:val="24"/>
          <w:szCs w:val="24"/>
          <w:highlight w:val="yellow"/>
        </w:rPr>
        <w:t>_________</w:t>
      </w:r>
      <w:r w:rsidR="00452D16">
        <w:rPr>
          <w:rFonts w:ascii="Arial" w:hAnsi="Arial" w:cs="Arial"/>
          <w:sz w:val="24"/>
          <w:szCs w:val="24"/>
        </w:rPr>
        <w:t xml:space="preserve"> </w:t>
      </w:r>
      <w:r w:rsidRPr="00260F94">
        <w:rPr>
          <w:rFonts w:ascii="Arial" w:hAnsi="Arial" w:cs="Arial"/>
          <w:sz w:val="24"/>
          <w:szCs w:val="24"/>
        </w:rPr>
        <w:t xml:space="preserve">(lead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>).</w:t>
      </w:r>
    </w:p>
    <w:p w:rsidR="00260F94" w:rsidRPr="00260F94" w:rsidRDefault="00260F94" w:rsidP="00452D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2D16">
        <w:rPr>
          <w:rFonts w:ascii="Arial" w:hAnsi="Arial" w:cs="Arial"/>
          <w:b/>
          <w:sz w:val="24"/>
          <w:szCs w:val="24"/>
        </w:rPr>
        <w:lastRenderedPageBreak/>
        <w:t>IT IS FURTHER ORDERED</w:t>
      </w:r>
      <w:r w:rsidRPr="00260F94">
        <w:rPr>
          <w:rFonts w:ascii="Arial" w:hAnsi="Arial" w:cs="Arial"/>
          <w:sz w:val="24"/>
          <w:szCs w:val="24"/>
        </w:rPr>
        <w:t xml:space="preserve"> that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</w:t>
      </w:r>
      <w:r w:rsidR="00C646A1">
        <w:rPr>
          <w:rFonts w:ascii="Arial" w:hAnsi="Arial" w:cs="Arial"/>
          <w:sz w:val="24"/>
          <w:szCs w:val="24"/>
        </w:rPr>
        <w:t>No.</w:t>
      </w:r>
      <w:r w:rsidRPr="00260F94">
        <w:rPr>
          <w:rFonts w:ascii="Arial" w:hAnsi="Arial" w:cs="Arial"/>
          <w:sz w:val="24"/>
          <w:szCs w:val="24"/>
        </w:rPr>
        <w:t xml:space="preserve"> </w:t>
      </w:r>
      <w:r w:rsidR="00D62249" w:rsidRPr="00693579">
        <w:rPr>
          <w:rFonts w:ascii="Arial" w:hAnsi="Arial" w:cs="Arial"/>
          <w:sz w:val="24"/>
          <w:szCs w:val="24"/>
          <w:highlight w:val="yellow"/>
        </w:rPr>
        <w:t>_________</w:t>
      </w:r>
      <w:r w:rsidRPr="00260F94">
        <w:rPr>
          <w:rFonts w:ascii="Arial" w:hAnsi="Arial" w:cs="Arial"/>
          <w:sz w:val="24"/>
          <w:szCs w:val="24"/>
        </w:rPr>
        <w:t xml:space="preserve"> (member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>) shall be closed, and the Debtor in such</w:t>
      </w:r>
      <w:r w:rsidR="00452D16">
        <w:rPr>
          <w:rFonts w:ascii="Arial" w:hAnsi="Arial" w:cs="Arial"/>
          <w:sz w:val="24"/>
          <w:szCs w:val="24"/>
        </w:rPr>
        <w:t xml:space="preserve">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,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[second Debtor’s name]</w:t>
      </w:r>
      <w:r w:rsidRPr="00693579">
        <w:rPr>
          <w:rFonts w:ascii="Arial" w:hAnsi="Arial" w:cs="Arial"/>
          <w:sz w:val="24"/>
          <w:szCs w:val="24"/>
          <w:highlight w:val="yellow"/>
        </w:rPr>
        <w:t>,</w:t>
      </w:r>
      <w:r w:rsidRPr="00260F94">
        <w:rPr>
          <w:rFonts w:ascii="Arial" w:hAnsi="Arial" w:cs="Arial"/>
          <w:sz w:val="24"/>
          <w:szCs w:val="24"/>
        </w:rPr>
        <w:t xml:space="preserve"> shall now be considered a joint debtor in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</w:t>
      </w:r>
      <w:r w:rsidR="00C646A1">
        <w:rPr>
          <w:rFonts w:ascii="Arial" w:hAnsi="Arial" w:cs="Arial"/>
          <w:sz w:val="24"/>
          <w:szCs w:val="24"/>
        </w:rPr>
        <w:t>No.</w:t>
      </w:r>
      <w:r w:rsidRPr="00260F94">
        <w:rPr>
          <w:rFonts w:ascii="Arial" w:hAnsi="Arial" w:cs="Arial"/>
          <w:sz w:val="24"/>
          <w:szCs w:val="24"/>
        </w:rPr>
        <w:t xml:space="preserve"> </w:t>
      </w:r>
      <w:r w:rsidR="00D62249" w:rsidRPr="00693579">
        <w:rPr>
          <w:rFonts w:ascii="Arial" w:hAnsi="Arial" w:cs="Arial"/>
          <w:sz w:val="24"/>
          <w:szCs w:val="24"/>
          <w:highlight w:val="yellow"/>
        </w:rPr>
        <w:t>_________</w:t>
      </w:r>
      <w:r w:rsidRPr="00260F94">
        <w:rPr>
          <w:rFonts w:ascii="Arial" w:hAnsi="Arial" w:cs="Arial"/>
          <w:sz w:val="24"/>
          <w:szCs w:val="24"/>
        </w:rPr>
        <w:t xml:space="preserve"> (lead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>).</w:t>
      </w:r>
    </w:p>
    <w:p w:rsidR="00260F94" w:rsidRDefault="00260F94" w:rsidP="00452D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2D16">
        <w:rPr>
          <w:rFonts w:ascii="Arial" w:hAnsi="Arial" w:cs="Arial"/>
          <w:b/>
          <w:sz w:val="24"/>
          <w:szCs w:val="24"/>
        </w:rPr>
        <w:t>IT IS FURTHER ORDERED</w:t>
      </w:r>
      <w:r w:rsidRPr="00260F94">
        <w:rPr>
          <w:rFonts w:ascii="Arial" w:hAnsi="Arial" w:cs="Arial"/>
          <w:sz w:val="24"/>
          <w:szCs w:val="24"/>
        </w:rPr>
        <w:t xml:space="preserve"> that the Chapter 13 Trustee, David Wm. Ruskin, shall transfer any funds</w:t>
      </w:r>
      <w:r w:rsidR="00452D16">
        <w:rPr>
          <w:rFonts w:ascii="Arial" w:hAnsi="Arial" w:cs="Arial"/>
          <w:sz w:val="24"/>
          <w:szCs w:val="24"/>
        </w:rPr>
        <w:t xml:space="preserve"> </w:t>
      </w:r>
      <w:r w:rsidRPr="00260F94">
        <w:rPr>
          <w:rFonts w:ascii="Arial" w:hAnsi="Arial" w:cs="Arial"/>
          <w:sz w:val="24"/>
          <w:szCs w:val="24"/>
        </w:rPr>
        <w:t xml:space="preserve">received in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No. </w:t>
      </w:r>
      <w:r w:rsidR="00D62249" w:rsidRPr="00693579">
        <w:rPr>
          <w:rFonts w:ascii="Arial" w:hAnsi="Arial" w:cs="Arial"/>
          <w:sz w:val="24"/>
          <w:szCs w:val="24"/>
          <w:highlight w:val="yellow"/>
        </w:rPr>
        <w:t>_________</w:t>
      </w:r>
      <w:r w:rsidRPr="00260F94">
        <w:rPr>
          <w:rFonts w:ascii="Arial" w:hAnsi="Arial" w:cs="Arial"/>
          <w:sz w:val="24"/>
          <w:szCs w:val="24"/>
        </w:rPr>
        <w:t xml:space="preserve"> (member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) to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No. </w:t>
      </w:r>
      <w:r w:rsidR="00D62249" w:rsidRPr="00693579">
        <w:rPr>
          <w:rFonts w:ascii="Arial" w:hAnsi="Arial" w:cs="Arial"/>
          <w:sz w:val="24"/>
          <w:szCs w:val="24"/>
          <w:highlight w:val="yellow"/>
        </w:rPr>
        <w:t>_________</w:t>
      </w:r>
      <w:r w:rsidRPr="00260F94">
        <w:rPr>
          <w:rFonts w:ascii="Arial" w:hAnsi="Arial" w:cs="Arial"/>
          <w:sz w:val="24"/>
          <w:szCs w:val="24"/>
        </w:rPr>
        <w:t xml:space="preserve"> (the lead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>).</w:t>
      </w:r>
    </w:p>
    <w:p w:rsidR="00452D16" w:rsidRDefault="00260F94" w:rsidP="00452D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2D16">
        <w:rPr>
          <w:rFonts w:ascii="Arial" w:hAnsi="Arial" w:cs="Arial"/>
          <w:b/>
          <w:sz w:val="24"/>
          <w:szCs w:val="24"/>
        </w:rPr>
        <w:t>IT IS FURTHER ORDERED</w:t>
      </w:r>
      <w:r w:rsidRPr="00260F94">
        <w:rPr>
          <w:rFonts w:ascii="Arial" w:hAnsi="Arial" w:cs="Arial"/>
          <w:sz w:val="24"/>
          <w:szCs w:val="24"/>
        </w:rPr>
        <w:t xml:space="preserve"> that the Chapter 13 Trustee, David Wm. Ruskin, shall file a Final Report and</w:t>
      </w:r>
      <w:r w:rsidR="00452D16">
        <w:rPr>
          <w:rFonts w:ascii="Arial" w:hAnsi="Arial" w:cs="Arial"/>
          <w:sz w:val="24"/>
          <w:szCs w:val="24"/>
        </w:rPr>
        <w:t xml:space="preserve"> </w:t>
      </w:r>
      <w:r w:rsidRPr="00260F94">
        <w:rPr>
          <w:rFonts w:ascii="Arial" w:hAnsi="Arial" w:cs="Arial"/>
          <w:sz w:val="24"/>
          <w:szCs w:val="24"/>
        </w:rPr>
        <w:t xml:space="preserve">Account in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No. </w:t>
      </w:r>
      <w:r w:rsidR="00D62249" w:rsidRPr="00693579">
        <w:rPr>
          <w:rFonts w:ascii="Arial" w:hAnsi="Arial" w:cs="Arial"/>
          <w:sz w:val="24"/>
          <w:szCs w:val="24"/>
          <w:highlight w:val="yellow"/>
        </w:rPr>
        <w:t>_________</w:t>
      </w:r>
      <w:r w:rsidRPr="00260F94">
        <w:rPr>
          <w:rFonts w:ascii="Arial" w:hAnsi="Arial" w:cs="Arial"/>
          <w:sz w:val="24"/>
          <w:szCs w:val="24"/>
        </w:rPr>
        <w:t xml:space="preserve"> (member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>).</w:t>
      </w:r>
      <w:r w:rsidR="00452D16">
        <w:rPr>
          <w:rFonts w:ascii="Arial" w:hAnsi="Arial" w:cs="Arial"/>
          <w:sz w:val="24"/>
          <w:szCs w:val="24"/>
        </w:rPr>
        <w:t xml:space="preserve"> </w:t>
      </w:r>
    </w:p>
    <w:p w:rsidR="00260F94" w:rsidRDefault="00260F94" w:rsidP="00452D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2D16">
        <w:rPr>
          <w:rFonts w:ascii="Arial" w:hAnsi="Arial" w:cs="Arial"/>
          <w:b/>
          <w:sz w:val="24"/>
          <w:szCs w:val="24"/>
        </w:rPr>
        <w:t>IT IS FURTHER ORDERED</w:t>
      </w:r>
      <w:r w:rsidRPr="00260F94">
        <w:rPr>
          <w:rFonts w:ascii="Arial" w:hAnsi="Arial" w:cs="Arial"/>
          <w:sz w:val="24"/>
          <w:szCs w:val="24"/>
        </w:rPr>
        <w:t xml:space="preserve"> that the Meeting of Creditors for Debtor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[name]</w:t>
      </w:r>
      <w:r w:rsidRPr="00260F94">
        <w:rPr>
          <w:rFonts w:ascii="Arial" w:hAnsi="Arial" w:cs="Arial"/>
          <w:sz w:val="24"/>
          <w:szCs w:val="24"/>
        </w:rPr>
        <w:t xml:space="preserve"> and Debtor</w:t>
      </w:r>
      <w:r w:rsidR="00452D16">
        <w:rPr>
          <w:rFonts w:ascii="Arial" w:hAnsi="Arial" w:cs="Arial"/>
          <w:sz w:val="24"/>
          <w:szCs w:val="24"/>
        </w:rPr>
        <w:t xml:space="preserve">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</w:t>
      </w:r>
      <w:r w:rsidR="00693579">
        <w:rPr>
          <w:rFonts w:ascii="Arial" w:hAnsi="Arial" w:cs="Arial"/>
          <w:sz w:val="24"/>
          <w:szCs w:val="24"/>
          <w:highlight w:val="yellow"/>
        </w:rPr>
        <w:t xml:space="preserve">second Debtor’s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name]</w:t>
      </w:r>
      <w:r w:rsidRPr="00260F94">
        <w:rPr>
          <w:rFonts w:ascii="Arial" w:hAnsi="Arial" w:cs="Arial"/>
          <w:sz w:val="24"/>
          <w:szCs w:val="24"/>
        </w:rPr>
        <w:t xml:space="preserve"> shall be held on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[date]</w:t>
      </w:r>
      <w:r w:rsidR="00693579">
        <w:rPr>
          <w:rFonts w:ascii="Arial" w:hAnsi="Arial" w:cs="Arial"/>
          <w:sz w:val="24"/>
          <w:szCs w:val="24"/>
        </w:rPr>
        <w:t xml:space="preserve"> </w:t>
      </w:r>
      <w:r w:rsidRPr="00260F94">
        <w:rPr>
          <w:rFonts w:ascii="Arial" w:hAnsi="Arial" w:cs="Arial"/>
          <w:sz w:val="24"/>
          <w:szCs w:val="24"/>
        </w:rPr>
        <w:t>at</w:t>
      </w:r>
      <w:r w:rsidR="00693579">
        <w:rPr>
          <w:rFonts w:ascii="Arial" w:hAnsi="Arial" w:cs="Arial"/>
          <w:sz w:val="24"/>
          <w:szCs w:val="24"/>
        </w:rPr>
        <w:t xml:space="preserve"> </w:t>
      </w:r>
      <w:r w:rsidR="00693579" w:rsidRPr="00693579">
        <w:rPr>
          <w:rFonts w:ascii="Arial" w:hAnsi="Arial" w:cs="Arial"/>
          <w:sz w:val="24"/>
          <w:szCs w:val="24"/>
          <w:highlight w:val="yellow"/>
        </w:rPr>
        <w:t>[time]</w:t>
      </w:r>
      <w:r w:rsidRPr="00260F94">
        <w:rPr>
          <w:rFonts w:ascii="Arial" w:hAnsi="Arial" w:cs="Arial"/>
          <w:sz w:val="24"/>
          <w:szCs w:val="24"/>
        </w:rPr>
        <w:t xml:space="preserve"> a.m</w:t>
      </w:r>
      <w:proofErr w:type="gramStart"/>
      <w:r w:rsidRPr="00260F94">
        <w:rPr>
          <w:rFonts w:ascii="Arial" w:hAnsi="Arial" w:cs="Arial"/>
          <w:sz w:val="24"/>
          <w:szCs w:val="24"/>
        </w:rPr>
        <w:t>.</w:t>
      </w:r>
      <w:r w:rsidR="00452D16">
        <w:rPr>
          <w:rFonts w:ascii="Arial" w:hAnsi="Arial" w:cs="Arial"/>
          <w:sz w:val="24"/>
          <w:szCs w:val="24"/>
        </w:rPr>
        <w:t>/</w:t>
      </w:r>
      <w:proofErr w:type="gramEnd"/>
      <w:r w:rsidR="00452D16">
        <w:rPr>
          <w:rFonts w:ascii="Arial" w:hAnsi="Arial" w:cs="Arial"/>
          <w:sz w:val="24"/>
          <w:szCs w:val="24"/>
        </w:rPr>
        <w:t>p.m.</w:t>
      </w:r>
      <w:r w:rsidRPr="00260F94">
        <w:rPr>
          <w:rFonts w:ascii="Arial" w:hAnsi="Arial" w:cs="Arial"/>
          <w:sz w:val="24"/>
          <w:szCs w:val="24"/>
        </w:rPr>
        <w:t xml:space="preserve"> in Room 315 at 211 W. Fort Street, Detroit, Michigan.</w:t>
      </w:r>
    </w:p>
    <w:p w:rsidR="00260F94" w:rsidRDefault="00260F94" w:rsidP="00452D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2D16">
        <w:rPr>
          <w:rFonts w:ascii="Arial" w:hAnsi="Arial" w:cs="Arial"/>
          <w:b/>
          <w:sz w:val="24"/>
          <w:szCs w:val="24"/>
        </w:rPr>
        <w:t>IT IS FURTHER ORDERED</w:t>
      </w:r>
      <w:r w:rsidRPr="00260F94">
        <w:rPr>
          <w:rFonts w:ascii="Arial" w:hAnsi="Arial" w:cs="Arial"/>
          <w:sz w:val="24"/>
          <w:szCs w:val="24"/>
        </w:rPr>
        <w:t xml:space="preserve"> that the confirmation hearing for Debtor </w:t>
      </w:r>
      <w:r w:rsidR="00693579" w:rsidRPr="00C646A1">
        <w:rPr>
          <w:rFonts w:ascii="Arial" w:hAnsi="Arial" w:cs="Arial"/>
          <w:sz w:val="24"/>
          <w:szCs w:val="24"/>
          <w:highlight w:val="yellow"/>
        </w:rPr>
        <w:t>[name</w:t>
      </w:r>
      <w:proofErr w:type="gramStart"/>
      <w:r w:rsidR="00693579" w:rsidRPr="00C646A1">
        <w:rPr>
          <w:rFonts w:ascii="Arial" w:hAnsi="Arial" w:cs="Arial"/>
          <w:sz w:val="24"/>
          <w:szCs w:val="24"/>
          <w:highlight w:val="yellow"/>
        </w:rPr>
        <w:t>]</w:t>
      </w:r>
      <w:r w:rsidR="00452D16">
        <w:rPr>
          <w:rFonts w:ascii="Arial" w:hAnsi="Arial" w:cs="Arial"/>
          <w:sz w:val="24"/>
          <w:szCs w:val="24"/>
        </w:rPr>
        <w:t xml:space="preserve"> </w:t>
      </w:r>
      <w:r w:rsidRPr="00260F94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260F94">
        <w:rPr>
          <w:rFonts w:ascii="Arial" w:hAnsi="Arial" w:cs="Arial"/>
          <w:sz w:val="24"/>
          <w:szCs w:val="24"/>
        </w:rPr>
        <w:t xml:space="preserve"> Debtor</w:t>
      </w:r>
      <w:r w:rsidR="00452D16">
        <w:rPr>
          <w:rFonts w:ascii="Arial" w:hAnsi="Arial" w:cs="Arial"/>
          <w:sz w:val="24"/>
          <w:szCs w:val="24"/>
        </w:rPr>
        <w:t xml:space="preserve"> </w:t>
      </w:r>
      <w:r w:rsidR="00693579" w:rsidRPr="00C646A1">
        <w:rPr>
          <w:rFonts w:ascii="Arial" w:hAnsi="Arial" w:cs="Arial"/>
          <w:sz w:val="24"/>
          <w:szCs w:val="24"/>
          <w:highlight w:val="yellow"/>
        </w:rPr>
        <w:t>[</w:t>
      </w:r>
      <w:r w:rsidR="00C646A1" w:rsidRPr="00C646A1">
        <w:rPr>
          <w:rFonts w:ascii="Arial" w:hAnsi="Arial" w:cs="Arial"/>
          <w:sz w:val="24"/>
          <w:szCs w:val="24"/>
          <w:highlight w:val="yellow"/>
        </w:rPr>
        <w:t xml:space="preserve">second Debtor’s </w:t>
      </w:r>
      <w:r w:rsidR="00693579" w:rsidRPr="00C646A1">
        <w:rPr>
          <w:rFonts w:ascii="Arial" w:hAnsi="Arial" w:cs="Arial"/>
          <w:sz w:val="24"/>
          <w:szCs w:val="24"/>
          <w:highlight w:val="yellow"/>
        </w:rPr>
        <w:t>name]</w:t>
      </w:r>
      <w:r w:rsidRPr="00260F94">
        <w:rPr>
          <w:rFonts w:ascii="Arial" w:hAnsi="Arial" w:cs="Arial"/>
          <w:sz w:val="24"/>
          <w:szCs w:val="24"/>
        </w:rPr>
        <w:t xml:space="preserve"> shall be held on </w:t>
      </w:r>
      <w:r w:rsidR="00693579" w:rsidRPr="00C646A1">
        <w:rPr>
          <w:rFonts w:ascii="Arial" w:hAnsi="Arial" w:cs="Arial"/>
          <w:sz w:val="24"/>
          <w:szCs w:val="24"/>
          <w:highlight w:val="yellow"/>
        </w:rPr>
        <w:t>[date]</w:t>
      </w:r>
      <w:r w:rsidRPr="00260F94">
        <w:rPr>
          <w:rFonts w:ascii="Arial" w:hAnsi="Arial" w:cs="Arial"/>
          <w:sz w:val="24"/>
          <w:szCs w:val="24"/>
        </w:rPr>
        <w:t xml:space="preserve"> at </w:t>
      </w:r>
      <w:r w:rsidR="00693579" w:rsidRPr="00C646A1">
        <w:rPr>
          <w:rFonts w:ascii="Arial" w:hAnsi="Arial" w:cs="Arial"/>
          <w:sz w:val="24"/>
          <w:szCs w:val="24"/>
          <w:highlight w:val="yellow"/>
        </w:rPr>
        <w:t>[time]</w:t>
      </w:r>
      <w:r w:rsidRPr="00260F94">
        <w:rPr>
          <w:rFonts w:ascii="Arial" w:hAnsi="Arial" w:cs="Arial"/>
          <w:sz w:val="24"/>
          <w:szCs w:val="24"/>
        </w:rPr>
        <w:t xml:space="preserve"> a.m.</w:t>
      </w:r>
      <w:r w:rsidR="00452D16">
        <w:rPr>
          <w:rFonts w:ascii="Arial" w:hAnsi="Arial" w:cs="Arial"/>
          <w:sz w:val="24"/>
          <w:szCs w:val="24"/>
        </w:rPr>
        <w:t>/p.m.</w:t>
      </w:r>
      <w:r w:rsidRPr="00260F94">
        <w:rPr>
          <w:rFonts w:ascii="Arial" w:hAnsi="Arial" w:cs="Arial"/>
          <w:sz w:val="24"/>
          <w:szCs w:val="24"/>
        </w:rPr>
        <w:t xml:space="preserve"> in Courtroom 1975 at 211 W. Fort Street, Detroit,</w:t>
      </w:r>
      <w:r w:rsidR="00452D16">
        <w:rPr>
          <w:rFonts w:ascii="Arial" w:hAnsi="Arial" w:cs="Arial"/>
          <w:sz w:val="24"/>
          <w:szCs w:val="24"/>
        </w:rPr>
        <w:t xml:space="preserve"> </w:t>
      </w:r>
      <w:r w:rsidRPr="00260F94">
        <w:rPr>
          <w:rFonts w:ascii="Arial" w:hAnsi="Arial" w:cs="Arial"/>
          <w:sz w:val="24"/>
          <w:szCs w:val="24"/>
        </w:rPr>
        <w:t>Michigan.</w:t>
      </w:r>
    </w:p>
    <w:p w:rsidR="00260F94" w:rsidRDefault="00260F94" w:rsidP="00452D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2D16">
        <w:rPr>
          <w:rFonts w:ascii="Arial" w:hAnsi="Arial" w:cs="Arial"/>
          <w:b/>
          <w:sz w:val="24"/>
          <w:szCs w:val="24"/>
        </w:rPr>
        <w:t>IT IS FURTHER ORDERED</w:t>
      </w:r>
      <w:r w:rsidRPr="00260F94">
        <w:rPr>
          <w:rFonts w:ascii="Arial" w:hAnsi="Arial" w:cs="Arial"/>
          <w:sz w:val="24"/>
          <w:szCs w:val="24"/>
        </w:rPr>
        <w:t xml:space="preserve"> that timely filed proofs of claim in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No. </w:t>
      </w:r>
      <w:r w:rsidR="00D62249" w:rsidRPr="00C646A1">
        <w:rPr>
          <w:rFonts w:ascii="Arial" w:hAnsi="Arial" w:cs="Arial"/>
          <w:sz w:val="24"/>
          <w:szCs w:val="24"/>
          <w:highlight w:val="yellow"/>
        </w:rPr>
        <w:t>_________</w:t>
      </w:r>
      <w:r w:rsidRPr="00260F94">
        <w:rPr>
          <w:rFonts w:ascii="Arial" w:hAnsi="Arial" w:cs="Arial"/>
          <w:sz w:val="24"/>
          <w:szCs w:val="24"/>
        </w:rPr>
        <w:t xml:space="preserve"> (member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>) prior</w:t>
      </w:r>
      <w:r w:rsidR="00452D16">
        <w:rPr>
          <w:rFonts w:ascii="Arial" w:hAnsi="Arial" w:cs="Arial"/>
          <w:sz w:val="24"/>
          <w:szCs w:val="24"/>
        </w:rPr>
        <w:t xml:space="preserve"> </w:t>
      </w:r>
      <w:r w:rsidRPr="00260F94">
        <w:rPr>
          <w:rFonts w:ascii="Arial" w:hAnsi="Arial" w:cs="Arial"/>
          <w:sz w:val="24"/>
          <w:szCs w:val="24"/>
        </w:rPr>
        <w:t xml:space="preserve">to the entry of this order shall be deemed timely filed in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No. </w:t>
      </w:r>
      <w:r w:rsidR="00D62249" w:rsidRPr="00C646A1">
        <w:rPr>
          <w:rFonts w:ascii="Arial" w:hAnsi="Arial" w:cs="Arial"/>
          <w:sz w:val="24"/>
          <w:szCs w:val="24"/>
          <w:highlight w:val="yellow"/>
        </w:rPr>
        <w:t>_________</w:t>
      </w:r>
      <w:r w:rsidRPr="00260F94">
        <w:rPr>
          <w:rFonts w:ascii="Arial" w:hAnsi="Arial" w:cs="Arial"/>
          <w:sz w:val="24"/>
          <w:szCs w:val="24"/>
        </w:rPr>
        <w:t xml:space="preserve"> (lead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>).</w:t>
      </w:r>
    </w:p>
    <w:p w:rsidR="00260F94" w:rsidRPr="00260F94" w:rsidRDefault="00260F94" w:rsidP="00452D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2D16">
        <w:rPr>
          <w:rFonts w:ascii="Arial" w:hAnsi="Arial" w:cs="Arial"/>
          <w:b/>
          <w:sz w:val="24"/>
          <w:szCs w:val="24"/>
        </w:rPr>
        <w:t>IT IS FURTHER ORDERED</w:t>
      </w:r>
      <w:r w:rsidRPr="00260F94">
        <w:rPr>
          <w:rFonts w:ascii="Arial" w:hAnsi="Arial" w:cs="Arial"/>
          <w:sz w:val="24"/>
          <w:szCs w:val="24"/>
        </w:rPr>
        <w:t xml:space="preserve"> that the caption of the consolidated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shall read:</w:t>
      </w:r>
    </w:p>
    <w:p w:rsidR="00452D16" w:rsidRDefault="00452D16" w:rsidP="00452D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0F94" w:rsidRDefault="00260F94" w:rsidP="00D6224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260F94">
        <w:rPr>
          <w:rFonts w:ascii="Arial" w:hAnsi="Arial" w:cs="Arial"/>
          <w:sz w:val="24"/>
          <w:szCs w:val="24"/>
        </w:rPr>
        <w:t xml:space="preserve">In re </w:t>
      </w:r>
      <w:r w:rsidR="00452D16">
        <w:rPr>
          <w:rFonts w:ascii="Arial" w:hAnsi="Arial" w:cs="Arial"/>
          <w:sz w:val="24"/>
          <w:szCs w:val="24"/>
        </w:rPr>
        <w:tab/>
      </w:r>
      <w:r w:rsidR="00693579" w:rsidRPr="00C646A1">
        <w:rPr>
          <w:rFonts w:ascii="Arial" w:hAnsi="Arial" w:cs="Arial"/>
          <w:sz w:val="24"/>
          <w:szCs w:val="24"/>
          <w:highlight w:val="yellow"/>
        </w:rPr>
        <w:t>[Debtor’s name]</w:t>
      </w:r>
      <w:r w:rsidR="00452D16">
        <w:rPr>
          <w:rFonts w:ascii="Arial" w:hAnsi="Arial" w:cs="Arial"/>
          <w:sz w:val="24"/>
          <w:szCs w:val="24"/>
        </w:rPr>
        <w:tab/>
      </w:r>
      <w:r w:rsidR="00452D16">
        <w:rPr>
          <w:rFonts w:ascii="Arial" w:hAnsi="Arial" w:cs="Arial"/>
          <w:sz w:val="24"/>
          <w:szCs w:val="24"/>
        </w:rPr>
        <w:tab/>
      </w:r>
      <w:r w:rsidR="00452D16">
        <w:rPr>
          <w:rFonts w:ascii="Arial" w:hAnsi="Arial" w:cs="Arial"/>
          <w:sz w:val="24"/>
          <w:szCs w:val="24"/>
        </w:rPr>
        <w:tab/>
      </w:r>
      <w:r w:rsidRPr="00260F94">
        <w:rPr>
          <w:rFonts w:ascii="Arial" w:hAnsi="Arial" w:cs="Arial"/>
          <w:sz w:val="24"/>
          <w:szCs w:val="24"/>
        </w:rPr>
        <w:t>Chapter 13</w:t>
      </w:r>
    </w:p>
    <w:p w:rsidR="00452D16" w:rsidRPr="00452D16" w:rsidRDefault="00693579" w:rsidP="00D6224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C646A1">
        <w:rPr>
          <w:rFonts w:ascii="Arial" w:hAnsi="Arial" w:cs="Arial"/>
          <w:sz w:val="24"/>
          <w:szCs w:val="24"/>
          <w:highlight w:val="yellow"/>
        </w:rPr>
        <w:t>[Second Debtor’s name]</w:t>
      </w:r>
      <w:r w:rsidR="00452D16">
        <w:rPr>
          <w:rFonts w:ascii="Arial" w:hAnsi="Arial" w:cs="Arial"/>
          <w:sz w:val="24"/>
          <w:szCs w:val="24"/>
        </w:rPr>
        <w:tab/>
      </w:r>
      <w:r w:rsidR="00452D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Case</w:t>
      </w:r>
      <w:r w:rsidR="00260F94" w:rsidRPr="00452D16">
        <w:rPr>
          <w:rFonts w:ascii="Arial" w:hAnsi="Arial" w:cs="Arial"/>
          <w:sz w:val="24"/>
          <w:szCs w:val="24"/>
        </w:rPr>
        <w:t xml:space="preserve"> No. </w:t>
      </w:r>
      <w:r w:rsidR="00D62249" w:rsidRPr="00C646A1">
        <w:rPr>
          <w:rFonts w:ascii="Arial" w:hAnsi="Arial" w:cs="Arial"/>
          <w:sz w:val="24"/>
          <w:szCs w:val="24"/>
          <w:highlight w:val="yellow"/>
        </w:rPr>
        <w:t>_________</w:t>
      </w:r>
    </w:p>
    <w:p w:rsidR="00260F94" w:rsidRDefault="00452D16" w:rsidP="00D62249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260F94" w:rsidRPr="00260F94">
        <w:rPr>
          <w:rFonts w:ascii="Arial" w:hAnsi="Arial" w:cs="Arial"/>
          <w:sz w:val="24"/>
          <w:szCs w:val="24"/>
        </w:rPr>
        <w:t xml:space="preserve">udge: </w:t>
      </w:r>
      <w:r w:rsidR="00C646A1" w:rsidRPr="00C646A1">
        <w:rPr>
          <w:rFonts w:ascii="Arial" w:hAnsi="Arial" w:cs="Arial"/>
          <w:sz w:val="24"/>
          <w:szCs w:val="24"/>
          <w:highlight w:val="yellow"/>
        </w:rPr>
        <w:t>[name]</w:t>
      </w:r>
    </w:p>
    <w:p w:rsidR="00452D16" w:rsidRPr="00260F94" w:rsidRDefault="00452D16" w:rsidP="00452D16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260F94" w:rsidRDefault="00260F94" w:rsidP="00452D16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452D16">
        <w:rPr>
          <w:rFonts w:ascii="Arial" w:hAnsi="Arial" w:cs="Arial"/>
          <w:b/>
          <w:sz w:val="24"/>
          <w:szCs w:val="24"/>
        </w:rPr>
        <w:t>IT IS FURTHER ORDERED</w:t>
      </w:r>
      <w:r w:rsidRPr="00260F94">
        <w:rPr>
          <w:rFonts w:ascii="Arial" w:hAnsi="Arial" w:cs="Arial"/>
          <w:sz w:val="24"/>
          <w:szCs w:val="24"/>
        </w:rPr>
        <w:t xml:space="preserve"> that Debtors’ counsel shall serve this Order on all parties listed on the matrix</w:t>
      </w:r>
      <w:r w:rsidR="00452D16">
        <w:rPr>
          <w:rFonts w:ascii="Arial" w:hAnsi="Arial" w:cs="Arial"/>
          <w:sz w:val="24"/>
          <w:szCs w:val="24"/>
        </w:rPr>
        <w:t xml:space="preserve"> </w:t>
      </w:r>
      <w:r w:rsidRPr="00260F94">
        <w:rPr>
          <w:rFonts w:ascii="Arial" w:hAnsi="Arial" w:cs="Arial"/>
          <w:sz w:val="24"/>
          <w:szCs w:val="24"/>
        </w:rPr>
        <w:t xml:space="preserve">in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No. </w:t>
      </w:r>
      <w:r w:rsidR="00D62249" w:rsidRPr="00C646A1">
        <w:rPr>
          <w:rFonts w:ascii="Arial" w:hAnsi="Arial" w:cs="Arial"/>
          <w:sz w:val="24"/>
          <w:szCs w:val="24"/>
          <w:highlight w:val="yellow"/>
        </w:rPr>
        <w:t>_________</w:t>
      </w:r>
      <w:r w:rsidRPr="00260F94">
        <w:rPr>
          <w:rFonts w:ascii="Arial" w:hAnsi="Arial" w:cs="Arial"/>
          <w:sz w:val="24"/>
          <w:szCs w:val="24"/>
        </w:rPr>
        <w:t xml:space="preserve"> </w:t>
      </w:r>
      <w:r w:rsidR="005D2518">
        <w:rPr>
          <w:rFonts w:ascii="Arial" w:hAnsi="Arial" w:cs="Arial"/>
          <w:sz w:val="24"/>
          <w:szCs w:val="24"/>
        </w:rPr>
        <w:t xml:space="preserve">(lead Case) </w:t>
      </w:r>
      <w:r w:rsidRPr="00260F94">
        <w:rPr>
          <w:rFonts w:ascii="Arial" w:hAnsi="Arial" w:cs="Arial"/>
          <w:sz w:val="24"/>
          <w:szCs w:val="24"/>
        </w:rPr>
        <w:t xml:space="preserve">and </w:t>
      </w:r>
      <w:r w:rsidR="00693579">
        <w:rPr>
          <w:rFonts w:ascii="Arial" w:hAnsi="Arial" w:cs="Arial"/>
          <w:sz w:val="24"/>
          <w:szCs w:val="24"/>
        </w:rPr>
        <w:t>Case</w:t>
      </w:r>
      <w:r w:rsidRPr="00260F94">
        <w:rPr>
          <w:rFonts w:ascii="Arial" w:hAnsi="Arial" w:cs="Arial"/>
          <w:sz w:val="24"/>
          <w:szCs w:val="24"/>
        </w:rPr>
        <w:t xml:space="preserve"> No. </w:t>
      </w:r>
      <w:r w:rsidR="00D62249" w:rsidRPr="00C646A1">
        <w:rPr>
          <w:rFonts w:ascii="Arial" w:hAnsi="Arial" w:cs="Arial"/>
          <w:sz w:val="24"/>
          <w:szCs w:val="24"/>
          <w:highlight w:val="yellow"/>
        </w:rPr>
        <w:t>_________</w:t>
      </w:r>
      <w:proofErr w:type="gramStart"/>
      <w:r w:rsidRPr="00C646A1">
        <w:rPr>
          <w:rFonts w:ascii="Arial" w:hAnsi="Arial" w:cs="Arial"/>
          <w:sz w:val="24"/>
          <w:szCs w:val="24"/>
          <w:highlight w:val="yellow"/>
        </w:rPr>
        <w:t>.</w:t>
      </w:r>
      <w:r w:rsidR="005D2518">
        <w:rPr>
          <w:rFonts w:ascii="Arial" w:hAnsi="Arial" w:cs="Arial"/>
          <w:sz w:val="24"/>
          <w:szCs w:val="24"/>
        </w:rPr>
        <w:t>(</w:t>
      </w:r>
      <w:proofErr w:type="gramEnd"/>
      <w:r w:rsidR="005D2518">
        <w:rPr>
          <w:rFonts w:ascii="Arial" w:hAnsi="Arial" w:cs="Arial"/>
          <w:sz w:val="24"/>
          <w:szCs w:val="24"/>
        </w:rPr>
        <w:t>member Case)</w:t>
      </w:r>
    </w:p>
    <w:sectPr w:rsidR="0026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68BE"/>
    <w:multiLevelType w:val="hybridMultilevel"/>
    <w:tmpl w:val="31D03E8E"/>
    <w:lvl w:ilvl="0" w:tplc="DD8CE260">
      <w:start w:val="14"/>
      <w:numFmt w:val="bullet"/>
      <w:lvlText w:val="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0F75B80"/>
    <w:multiLevelType w:val="hybridMultilevel"/>
    <w:tmpl w:val="B75CB482"/>
    <w:lvl w:ilvl="0" w:tplc="3CD06B82">
      <w:start w:val="14"/>
      <w:numFmt w:val="bullet"/>
      <w:lvlText w:val="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D5D7D20"/>
    <w:multiLevelType w:val="hybridMultilevel"/>
    <w:tmpl w:val="37565858"/>
    <w:lvl w:ilvl="0" w:tplc="EEAC01B8">
      <w:start w:val="14"/>
      <w:numFmt w:val="bullet"/>
      <w:lvlText w:val="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EE7668"/>
    <w:multiLevelType w:val="hybridMultilevel"/>
    <w:tmpl w:val="2A020C6C"/>
    <w:lvl w:ilvl="0" w:tplc="7012CD22">
      <w:start w:val="14"/>
      <w:numFmt w:val="bullet"/>
      <w:lvlText w:val="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8500D43"/>
    <w:multiLevelType w:val="hybridMultilevel"/>
    <w:tmpl w:val="B8225F12"/>
    <w:lvl w:ilvl="0" w:tplc="B94297B0">
      <w:start w:val="14"/>
      <w:numFmt w:val="bullet"/>
      <w:lvlText w:val="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94"/>
    <w:rsid w:val="00260F94"/>
    <w:rsid w:val="0043624F"/>
    <w:rsid w:val="00452D16"/>
    <w:rsid w:val="004D474F"/>
    <w:rsid w:val="005839DB"/>
    <w:rsid w:val="005D2518"/>
    <w:rsid w:val="00693579"/>
    <w:rsid w:val="00C646A1"/>
    <w:rsid w:val="00D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DADA5-695C-45BC-A6CF-D885C89F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9A92-B557-47DD-BA64-9996AB28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L. Thiel</dc:creator>
  <cp:lastModifiedBy>Rich Collins</cp:lastModifiedBy>
  <cp:revision>2</cp:revision>
  <dcterms:created xsi:type="dcterms:W3CDTF">2014-10-29T14:54:00Z</dcterms:created>
  <dcterms:modified xsi:type="dcterms:W3CDTF">2014-10-29T14:54:00Z</dcterms:modified>
</cp:coreProperties>
</file>